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9548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95480">
        <w:rPr>
          <w:rFonts w:ascii="Arial" w:hAnsi="Arial" w:cs="Arial"/>
          <w:sz w:val="20"/>
          <w:szCs w:val="20"/>
        </w:rPr>
        <w:t>19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95480" w:rsidRPr="00795480">
        <w:rPr>
          <w:rFonts w:ascii="Arial" w:hAnsi="Arial" w:cs="Arial"/>
          <w:sz w:val="20"/>
          <w:szCs w:val="20"/>
        </w:rPr>
        <w:t>Hanoi Tram Joint Stock Company</w:t>
      </w:r>
      <w:r w:rsidR="0079548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95480">
        <w:rPr>
          <w:rFonts w:ascii="Arial" w:hAnsi="Arial" w:cs="Arial"/>
          <w:sz w:val="20"/>
          <w:szCs w:val="20"/>
        </w:rPr>
        <w:t>Board resolution on</w:t>
      </w:r>
      <w:r w:rsidR="006948E2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5480">
        <w:rPr>
          <w:rFonts w:ascii="Arial" w:hAnsi="Arial" w:cs="Arial"/>
          <w:sz w:val="20"/>
          <w:szCs w:val="20"/>
        </w:rPr>
        <w:t xml:space="preserve">Article 1: The Board of Directors </w:t>
      </w:r>
      <w:r>
        <w:rPr>
          <w:rFonts w:ascii="Arial" w:hAnsi="Arial" w:cs="Arial"/>
          <w:sz w:val="20"/>
          <w:szCs w:val="20"/>
        </w:rPr>
        <w:t>approve holding</w:t>
      </w:r>
      <w:r w:rsidRPr="0079548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Pr="00795480">
        <w:rPr>
          <w:rFonts w:ascii="Arial" w:hAnsi="Arial" w:cs="Arial"/>
          <w:sz w:val="20"/>
          <w:szCs w:val="20"/>
        </w:rPr>
        <w:t xml:space="preserve"> of </w:t>
      </w:r>
      <w:r w:rsidRPr="00795480">
        <w:rPr>
          <w:rFonts w:ascii="Arial" w:hAnsi="Arial" w:cs="Arial"/>
          <w:sz w:val="20"/>
          <w:szCs w:val="20"/>
        </w:rPr>
        <w:t>Hanoi Tram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95480">
        <w:rPr>
          <w:rFonts w:ascii="Arial" w:hAnsi="Arial" w:cs="Arial"/>
          <w:sz w:val="20"/>
          <w:szCs w:val="20"/>
        </w:rPr>
        <w:t xml:space="preserve">with the following contents: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5480">
        <w:rPr>
          <w:rFonts w:ascii="Arial" w:hAnsi="Arial" w:cs="Arial"/>
          <w:sz w:val="20"/>
          <w:szCs w:val="20"/>
        </w:rPr>
        <w:t xml:space="preserve">1.  Time and venue of the Meeting: </w:t>
      </w:r>
      <w:bookmarkStart w:id="0" w:name="_GoBack"/>
      <w:bookmarkEnd w:id="0"/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8:30</w:t>
      </w:r>
      <w:r w:rsidRPr="00795480">
        <w:rPr>
          <w:rFonts w:ascii="Arial" w:hAnsi="Arial" w:cs="Arial"/>
          <w:sz w:val="20"/>
          <w:szCs w:val="20"/>
        </w:rPr>
        <w:t xml:space="preserve">, June 27, 2020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95480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 xml:space="preserve">Meeting hall of </w:t>
      </w:r>
      <w:r w:rsidRPr="00795480">
        <w:rPr>
          <w:rFonts w:ascii="Arial" w:hAnsi="Arial" w:cs="Arial"/>
          <w:sz w:val="20"/>
          <w:szCs w:val="20"/>
        </w:rPr>
        <w:t>Hanoi Tram Joint Stock Company</w:t>
      </w:r>
      <w:r>
        <w:rPr>
          <w:rFonts w:ascii="Arial" w:hAnsi="Arial" w:cs="Arial"/>
          <w:sz w:val="20"/>
          <w:szCs w:val="20"/>
        </w:rPr>
        <w:t xml:space="preserve">, </w:t>
      </w:r>
      <w:r w:rsidRPr="00795480">
        <w:rPr>
          <w:rFonts w:ascii="Arial" w:hAnsi="Arial" w:cs="Arial"/>
          <w:sz w:val="20"/>
          <w:szCs w:val="20"/>
        </w:rPr>
        <w:t xml:space="preserve">454 Pham Van Dong, Xuan </w:t>
      </w:r>
      <w:proofErr w:type="spellStart"/>
      <w:r w:rsidRPr="0079548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 Ward, Bac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Pr="00795480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Pr="00795480">
        <w:rPr>
          <w:rFonts w:ascii="Arial" w:hAnsi="Arial" w:cs="Arial"/>
          <w:sz w:val="20"/>
          <w:szCs w:val="20"/>
        </w:rPr>
        <w:t>Noi</w:t>
      </w:r>
      <w:proofErr w:type="spellEnd"/>
      <w:r w:rsidRPr="00795480">
        <w:rPr>
          <w:rFonts w:ascii="Arial" w:hAnsi="Arial" w:cs="Arial"/>
          <w:sz w:val="20"/>
          <w:szCs w:val="20"/>
        </w:rPr>
        <w:t xml:space="preserve">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Deadline of closing the</w:t>
      </w:r>
      <w:r w:rsidRPr="00795480">
        <w:rPr>
          <w:rFonts w:ascii="Arial" w:hAnsi="Arial" w:cs="Arial"/>
          <w:sz w:val="20"/>
          <w:szCs w:val="20"/>
        </w:rPr>
        <w:t xml:space="preserve"> shareholder list: June 10, 2020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5480">
        <w:rPr>
          <w:rFonts w:ascii="Arial" w:hAnsi="Arial" w:cs="Arial"/>
          <w:sz w:val="20"/>
          <w:szCs w:val="20"/>
        </w:rPr>
        <w:t xml:space="preserve">3. The contents to be submitted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95480">
        <w:rPr>
          <w:rFonts w:ascii="Arial" w:hAnsi="Arial" w:cs="Arial"/>
          <w:sz w:val="20"/>
          <w:szCs w:val="20"/>
        </w:rPr>
        <w:t xml:space="preserve"> include: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95480">
        <w:rPr>
          <w:rFonts w:ascii="Arial" w:hAnsi="Arial" w:cs="Arial"/>
          <w:sz w:val="20"/>
          <w:szCs w:val="20"/>
        </w:rPr>
        <w:t>Report on business and production results in 2019 and</w:t>
      </w:r>
      <w:r>
        <w:rPr>
          <w:rFonts w:ascii="Arial" w:hAnsi="Arial" w:cs="Arial"/>
          <w:sz w:val="20"/>
          <w:szCs w:val="20"/>
        </w:rPr>
        <w:t xml:space="preserve"> business and production plan for 2020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95480">
        <w:rPr>
          <w:rFonts w:ascii="Arial" w:hAnsi="Arial" w:cs="Arial"/>
          <w:sz w:val="20"/>
          <w:szCs w:val="20"/>
        </w:rPr>
        <w:t xml:space="preserve"> Report on activities of the </w:t>
      </w:r>
      <w:r>
        <w:rPr>
          <w:rFonts w:ascii="Arial" w:hAnsi="Arial" w:cs="Arial"/>
          <w:sz w:val="20"/>
          <w:szCs w:val="20"/>
        </w:rPr>
        <w:t xml:space="preserve">Board of Directors 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95480">
        <w:rPr>
          <w:rFonts w:ascii="Arial" w:hAnsi="Arial" w:cs="Arial"/>
          <w:sz w:val="20"/>
          <w:szCs w:val="20"/>
        </w:rPr>
        <w:t xml:space="preserve"> Report on activities of the </w:t>
      </w:r>
      <w:r>
        <w:rPr>
          <w:rFonts w:ascii="Arial" w:hAnsi="Arial" w:cs="Arial"/>
          <w:sz w:val="20"/>
          <w:szCs w:val="20"/>
        </w:rPr>
        <w:t xml:space="preserve">Supervisor Board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95480">
        <w:rPr>
          <w:rFonts w:ascii="Arial" w:hAnsi="Arial" w:cs="Arial"/>
          <w:sz w:val="20"/>
          <w:szCs w:val="20"/>
        </w:rPr>
        <w:t xml:space="preserve"> Approve </w:t>
      </w:r>
      <w:r>
        <w:rPr>
          <w:rFonts w:ascii="Arial" w:hAnsi="Arial" w:cs="Arial"/>
          <w:sz w:val="20"/>
          <w:szCs w:val="20"/>
        </w:rPr>
        <w:t>the audited financial statement of 2019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distribution for 2019 and dividend payment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95480">
        <w:rPr>
          <w:rFonts w:ascii="Arial" w:hAnsi="Arial" w:cs="Arial"/>
          <w:sz w:val="20"/>
          <w:szCs w:val="20"/>
        </w:rPr>
        <w:t xml:space="preserve"> Results of pay</w:t>
      </w:r>
      <w:r>
        <w:rPr>
          <w:rFonts w:ascii="Arial" w:hAnsi="Arial" w:cs="Arial"/>
          <w:sz w:val="20"/>
          <w:szCs w:val="20"/>
        </w:rPr>
        <w:t>ing salaries and remuneration of 2019 to</w:t>
      </w:r>
      <w:r w:rsidRPr="00795480">
        <w:rPr>
          <w:rFonts w:ascii="Arial" w:hAnsi="Arial" w:cs="Arial"/>
          <w:sz w:val="20"/>
          <w:szCs w:val="20"/>
        </w:rPr>
        <w:t xml:space="preserve"> the Board of Directors, the </w:t>
      </w:r>
      <w:r>
        <w:rPr>
          <w:rFonts w:ascii="Arial" w:hAnsi="Arial" w:cs="Arial"/>
          <w:sz w:val="20"/>
          <w:szCs w:val="20"/>
        </w:rPr>
        <w:t>Supervisor Board and the plan for 2020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95480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 financial statement of</w:t>
      </w:r>
      <w:r w:rsidRPr="00795480">
        <w:rPr>
          <w:rFonts w:ascii="Arial" w:hAnsi="Arial" w:cs="Arial"/>
          <w:sz w:val="20"/>
          <w:szCs w:val="20"/>
        </w:rPr>
        <w:t xml:space="preserve"> 2020 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95480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related content of the Meeting</w:t>
      </w:r>
    </w:p>
    <w:p w:rsid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5480">
        <w:rPr>
          <w:rFonts w:ascii="Arial" w:hAnsi="Arial" w:cs="Arial"/>
          <w:sz w:val="20"/>
          <w:szCs w:val="20"/>
        </w:rPr>
        <w:t xml:space="preserve">Article 2: Assigning the </w:t>
      </w:r>
      <w:r>
        <w:rPr>
          <w:rFonts w:ascii="Arial" w:hAnsi="Arial" w:cs="Arial"/>
          <w:sz w:val="20"/>
          <w:szCs w:val="20"/>
        </w:rPr>
        <w:t>organizing committee</w:t>
      </w:r>
      <w:r w:rsidRPr="00795480">
        <w:rPr>
          <w:rFonts w:ascii="Arial" w:hAnsi="Arial" w:cs="Arial"/>
          <w:sz w:val="20"/>
          <w:szCs w:val="20"/>
        </w:rPr>
        <w:t xml:space="preserve"> to direct the functional units of the Company to carry out the preparation for the meeting in a</w:t>
      </w:r>
      <w:r>
        <w:rPr>
          <w:rFonts w:ascii="Arial" w:hAnsi="Arial" w:cs="Arial"/>
          <w:sz w:val="20"/>
          <w:szCs w:val="20"/>
        </w:rPr>
        <w:t>ccordance with the law and the Company's Charter</w:t>
      </w:r>
    </w:p>
    <w:p w:rsidR="00795480" w:rsidRPr="00795480" w:rsidRDefault="00795480" w:rsidP="007954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5480">
        <w:rPr>
          <w:rFonts w:ascii="Arial" w:hAnsi="Arial" w:cs="Arial"/>
          <w:sz w:val="20"/>
          <w:szCs w:val="20"/>
        </w:rPr>
        <w:t>Article 3: 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795480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Pr="00795480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Management Board</w:t>
      </w:r>
      <w:r w:rsidRPr="00795480">
        <w:rPr>
          <w:rFonts w:ascii="Arial" w:hAnsi="Arial" w:cs="Arial"/>
          <w:sz w:val="20"/>
          <w:szCs w:val="20"/>
        </w:rPr>
        <w:t xml:space="preserve"> and related departments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795480" w:rsidRPr="0079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35A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254</cp:revision>
  <dcterms:created xsi:type="dcterms:W3CDTF">2019-10-16T10:03:00Z</dcterms:created>
  <dcterms:modified xsi:type="dcterms:W3CDTF">2020-05-23T15:26:00Z</dcterms:modified>
</cp:coreProperties>
</file>